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A6D" w:rsidRPr="00B42A6D" w:rsidRDefault="00DF69E9" w:rsidP="00622AFD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“</w:t>
      </w:r>
      <w:r w:rsidR="00B42A6D" w:rsidRPr="00B42A6D"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Өкмөтүнүн 2014-жылдын 15-сентябрындагы № 530 "Кыргыз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жөнүндө" токтомуна өзгөртүүлөрдү киргизүү тууралуу” токтомунун долбооруна салыштырма таблица</w:t>
      </w:r>
    </w:p>
    <w:p w:rsidR="00622AFD" w:rsidRDefault="00622AFD" w:rsidP="00622A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2AFD" w:rsidRDefault="00622AFD" w:rsidP="00622A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3"/>
        <w:gridCol w:w="7655"/>
      </w:tblGrid>
      <w:tr w:rsidR="00622AFD" w:rsidRPr="007553D3" w:rsidTr="00192081">
        <w:trPr>
          <w:trHeight w:val="798"/>
        </w:trPr>
        <w:tc>
          <w:tcPr>
            <w:tcW w:w="7513" w:type="dxa"/>
            <w:shd w:val="clear" w:color="auto" w:fill="auto"/>
          </w:tcPr>
          <w:p w:rsidR="00622AFD" w:rsidRPr="007553D3" w:rsidRDefault="00B42A6D" w:rsidP="00B42A6D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Колдонуудагы редакция</w:t>
            </w:r>
          </w:p>
        </w:tc>
        <w:tc>
          <w:tcPr>
            <w:tcW w:w="7655" w:type="dxa"/>
            <w:shd w:val="clear" w:color="auto" w:fill="auto"/>
          </w:tcPr>
          <w:p w:rsidR="00622AFD" w:rsidRPr="007553D3" w:rsidRDefault="00B42A6D" w:rsidP="00192081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Сунушталуучу</w:t>
            </w:r>
            <w:r w:rsidR="00622AFD">
              <w:rPr>
                <w:rFonts w:ascii="Times New Roman" w:hAnsi="Times New Roman"/>
                <w:b/>
                <w:sz w:val="28"/>
                <w:szCs w:val="28"/>
              </w:rPr>
              <w:t xml:space="preserve"> редакция</w:t>
            </w:r>
          </w:p>
        </w:tc>
      </w:tr>
      <w:tr w:rsidR="00622AFD" w:rsidRPr="007553D3" w:rsidTr="00192081">
        <w:trPr>
          <w:trHeight w:val="798"/>
        </w:trPr>
        <w:tc>
          <w:tcPr>
            <w:tcW w:w="15168" w:type="dxa"/>
            <w:gridSpan w:val="2"/>
            <w:shd w:val="clear" w:color="auto" w:fill="auto"/>
          </w:tcPr>
          <w:p w:rsidR="00B42A6D" w:rsidRDefault="00B42A6D" w:rsidP="003432E8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B42A6D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</w:t>
            </w: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ын тизмеси</w:t>
            </w:r>
            <w:r w:rsidRPr="00B42A6D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</w:t>
            </w:r>
          </w:p>
          <w:p w:rsidR="00622AFD" w:rsidRPr="007553D3" w:rsidRDefault="00622AFD" w:rsidP="00B42A6D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22AFD" w:rsidRPr="00E251D9" w:rsidTr="00192081">
        <w:trPr>
          <w:trHeight w:val="798"/>
        </w:trPr>
        <w:tc>
          <w:tcPr>
            <w:tcW w:w="7513" w:type="dxa"/>
            <w:shd w:val="clear" w:color="auto" w:fill="auto"/>
          </w:tcPr>
          <w:p w:rsidR="00622AFD" w:rsidRPr="007553D3" w:rsidRDefault="003432E8" w:rsidP="003432E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2E8">
              <w:rPr>
                <w:rFonts w:ascii="Times New Roman" w:hAnsi="Times New Roman"/>
                <w:sz w:val="28"/>
                <w:szCs w:val="28"/>
              </w:rPr>
              <w:t>32. Социальному фонду Кыргызской Республики по утверждению порядка индексации пенсии.</w:t>
            </w:r>
          </w:p>
        </w:tc>
        <w:tc>
          <w:tcPr>
            <w:tcW w:w="7655" w:type="dxa"/>
            <w:shd w:val="clear" w:color="auto" w:fill="auto"/>
          </w:tcPr>
          <w:p w:rsidR="00B42A6D" w:rsidRDefault="003432E8" w:rsidP="00192081">
            <w:pPr>
              <w:spacing w:after="0" w:line="240" w:lineRule="auto"/>
              <w:ind w:firstLine="567"/>
              <w:jc w:val="both"/>
              <w:rPr>
                <w:lang w:val="ky-KG"/>
              </w:rPr>
            </w:pPr>
            <w:r w:rsidRPr="003432E8">
              <w:rPr>
                <w:rFonts w:ascii="Times New Roman" w:hAnsi="Times New Roman"/>
                <w:sz w:val="28"/>
                <w:szCs w:val="28"/>
              </w:rPr>
              <w:t>32</w:t>
            </w:r>
            <w:r w:rsidR="00B42A6D">
              <w:rPr>
                <w:rFonts w:ascii="Times New Roman" w:hAnsi="Times New Roman"/>
                <w:sz w:val="28"/>
                <w:szCs w:val="28"/>
              </w:rPr>
              <w:t>.</w:t>
            </w:r>
            <w:r w:rsidR="00B42A6D" w:rsidRPr="00B42A6D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Республикасынын Социалдык фондуна, пенсияны индексациялоо тартибин бекитүү боюнча</w:t>
            </w:r>
          </w:p>
          <w:p w:rsidR="00D96D07" w:rsidRPr="00495E56" w:rsidRDefault="003432E8" w:rsidP="004D016E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495E56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33. </w:t>
            </w:r>
            <w:r w:rsidR="00495E56" w:rsidRPr="004F252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Кыргыз Республикасынын Өкмөтүнө караштуу Мамлекеттик бажы кызматы</w:t>
            </w:r>
            <w:r w:rsidR="004F2524" w:rsidRPr="004F252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на</w:t>
            </w:r>
            <w:r w:rsidR="00495E56" w:rsidRPr="004F252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</w:t>
            </w:r>
            <w:r w:rsidR="004F2524" w:rsidRPr="004F252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Евразия экономикалык бирлигинин </w:t>
            </w:r>
            <w:r w:rsidR="004F252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Кыргыз Республикасындагы</w:t>
            </w:r>
            <w:r w:rsidR="00495E56" w:rsidRPr="004F252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бажы чек арасы аркылуу жеке жакта</w:t>
            </w:r>
            <w:r w:rsidR="004F252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р тарабынан ташылуучу товарларды</w:t>
            </w:r>
            <w:r w:rsidR="00495E56" w:rsidRPr="004F252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</w:t>
            </w:r>
            <w:r w:rsidR="004F2524" w:rsidRPr="004F252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жеке пайдалануу үчүн товарларга </w:t>
            </w:r>
            <w:r w:rsidR="004D016E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тийиштүү</w:t>
            </w:r>
            <w:r w:rsidR="00D96D07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кылуу</w:t>
            </w:r>
            <w:r w:rsidR="00495E56" w:rsidRPr="004F252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критерийлерин белгилөө боюнча</w:t>
            </w:r>
            <w:r w:rsidR="00495E56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.</w:t>
            </w:r>
          </w:p>
        </w:tc>
      </w:tr>
    </w:tbl>
    <w:p w:rsidR="00622AFD" w:rsidRPr="00495E56" w:rsidRDefault="00622AFD" w:rsidP="00622A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622AFD" w:rsidRPr="00495E56" w:rsidRDefault="00622AFD" w:rsidP="00622A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B42A6D" w:rsidRDefault="00B42A6D" w:rsidP="003A0F7F">
      <w:pPr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Өкмөтүнө </w:t>
      </w:r>
    </w:p>
    <w:p w:rsidR="00B42A6D" w:rsidRDefault="00B42A6D" w:rsidP="00B42A6D">
      <w:pPr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караштуу Мамлекеттик бажы </w:t>
      </w:r>
    </w:p>
    <w:p w:rsidR="003A0F7F" w:rsidRPr="00B42A6D" w:rsidRDefault="00B42A6D" w:rsidP="00B42A6D">
      <w:pPr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кызматынын </w:t>
      </w:r>
      <w:proofErr w:type="spellStart"/>
      <w:r w:rsidR="00E251D9" w:rsidRPr="00E251D9">
        <w:rPr>
          <w:rFonts w:ascii="Times New Roman" w:hAnsi="Times New Roman"/>
          <w:b/>
          <w:sz w:val="28"/>
          <w:szCs w:val="28"/>
        </w:rPr>
        <w:t>төраганын</w:t>
      </w:r>
      <w:proofErr w:type="spellEnd"/>
      <w:r w:rsidR="00E251D9" w:rsidRPr="00E251D9">
        <w:rPr>
          <w:rFonts w:ascii="Times New Roman" w:hAnsi="Times New Roman"/>
          <w:b/>
          <w:sz w:val="28"/>
          <w:szCs w:val="28"/>
        </w:rPr>
        <w:t xml:space="preserve"> </w:t>
      </w:r>
      <w:r w:rsidR="00E251D9" w:rsidRPr="00E251D9">
        <w:rPr>
          <w:rFonts w:ascii="Times New Roman" w:hAnsi="Times New Roman"/>
          <w:b/>
          <w:sz w:val="28"/>
          <w:szCs w:val="28"/>
          <w:lang w:val="ky-KG"/>
        </w:rPr>
        <w:t xml:space="preserve"> УМА</w:t>
      </w:r>
      <w:r w:rsidR="003A0F7F" w:rsidRPr="00B42A6D">
        <w:rPr>
          <w:rFonts w:ascii="Times New Roman" w:hAnsi="Times New Roman"/>
          <w:b/>
          <w:sz w:val="28"/>
          <w:szCs w:val="28"/>
          <w:lang w:val="ky-KG"/>
        </w:rPr>
        <w:tab/>
      </w:r>
      <w:r w:rsidR="003A0F7F" w:rsidRPr="00B42A6D"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                     </w:t>
      </w:r>
      <w:r w:rsidR="003A0F7F" w:rsidRPr="00B42A6D">
        <w:rPr>
          <w:rFonts w:ascii="Times New Roman" w:hAnsi="Times New Roman"/>
          <w:b/>
          <w:sz w:val="28"/>
          <w:szCs w:val="28"/>
          <w:lang w:val="ky-KG"/>
        </w:rPr>
        <w:tab/>
      </w:r>
      <w:r w:rsidR="003A0F7F" w:rsidRPr="00B42A6D">
        <w:rPr>
          <w:rFonts w:ascii="Times New Roman" w:hAnsi="Times New Roman"/>
          <w:b/>
          <w:sz w:val="28"/>
          <w:szCs w:val="28"/>
          <w:lang w:val="ky-KG"/>
        </w:rPr>
        <w:tab/>
      </w:r>
      <w:r w:rsidR="003A0F7F" w:rsidRPr="00B42A6D">
        <w:rPr>
          <w:rFonts w:ascii="Times New Roman" w:hAnsi="Times New Roman"/>
          <w:b/>
          <w:sz w:val="28"/>
          <w:szCs w:val="28"/>
          <w:lang w:val="ky-KG"/>
        </w:rPr>
        <w:tab/>
      </w:r>
      <w:r w:rsidR="003A0F7F" w:rsidRPr="00B42A6D">
        <w:rPr>
          <w:rFonts w:ascii="Times New Roman" w:hAnsi="Times New Roman"/>
          <w:b/>
          <w:sz w:val="28"/>
          <w:szCs w:val="28"/>
          <w:lang w:val="ky-KG"/>
        </w:rPr>
        <w:tab/>
      </w:r>
      <w:r w:rsidRPr="00B42A6D">
        <w:rPr>
          <w:rFonts w:ascii="Times New Roman" w:hAnsi="Times New Roman"/>
          <w:b/>
          <w:sz w:val="28"/>
          <w:szCs w:val="28"/>
          <w:lang w:val="ky-KG"/>
        </w:rPr>
        <w:tab/>
      </w:r>
      <w:r w:rsidRPr="00B42A6D">
        <w:rPr>
          <w:rFonts w:ascii="Times New Roman" w:hAnsi="Times New Roman"/>
          <w:b/>
          <w:sz w:val="28"/>
          <w:szCs w:val="28"/>
          <w:lang w:val="ky-KG"/>
        </w:rPr>
        <w:tab/>
      </w:r>
      <w:r w:rsidRPr="00B42A6D">
        <w:rPr>
          <w:rFonts w:ascii="Times New Roman" w:hAnsi="Times New Roman"/>
          <w:b/>
          <w:sz w:val="28"/>
          <w:szCs w:val="28"/>
          <w:lang w:val="ky-KG"/>
        </w:rPr>
        <w:tab/>
      </w:r>
      <w:r w:rsidR="00E251D9">
        <w:rPr>
          <w:rFonts w:ascii="Times New Roman" w:hAnsi="Times New Roman"/>
          <w:b/>
          <w:sz w:val="28"/>
          <w:szCs w:val="28"/>
          <w:lang w:val="ky-KG"/>
        </w:rPr>
        <w:t>З. Карашев</w:t>
      </w:r>
      <w:bookmarkStart w:id="0" w:name="_GoBack"/>
      <w:bookmarkEnd w:id="0"/>
    </w:p>
    <w:p w:rsidR="00BC48A6" w:rsidRPr="00B42A6D" w:rsidRDefault="00BC48A6">
      <w:pPr>
        <w:rPr>
          <w:lang w:val="ky-KG"/>
        </w:rPr>
      </w:pPr>
    </w:p>
    <w:sectPr w:rsidR="00BC48A6" w:rsidRPr="00B42A6D" w:rsidSect="00622AFD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40C2"/>
    <w:rsid w:val="00051C6F"/>
    <w:rsid w:val="001B42E6"/>
    <w:rsid w:val="001E40C2"/>
    <w:rsid w:val="003432E8"/>
    <w:rsid w:val="003A0F7F"/>
    <w:rsid w:val="00495E56"/>
    <w:rsid w:val="004D016E"/>
    <w:rsid w:val="004F2524"/>
    <w:rsid w:val="00565E25"/>
    <w:rsid w:val="00622AFD"/>
    <w:rsid w:val="00B42A6D"/>
    <w:rsid w:val="00BC48A6"/>
    <w:rsid w:val="00D96D07"/>
    <w:rsid w:val="00DF69E9"/>
    <w:rsid w:val="00E25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6B720"/>
  <w15:docId w15:val="{3CF32BBC-EE8F-45DC-8C97-0708FA419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A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AF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8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Beksultan Omorbekov</cp:lastModifiedBy>
  <cp:revision>12</cp:revision>
  <cp:lastPrinted>2019-12-21T07:52:00Z</cp:lastPrinted>
  <dcterms:created xsi:type="dcterms:W3CDTF">2019-12-19T04:09:00Z</dcterms:created>
  <dcterms:modified xsi:type="dcterms:W3CDTF">2020-03-12T09:22:00Z</dcterms:modified>
</cp:coreProperties>
</file>